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8D" w:rsidRDefault="00357A8D" w:rsidP="00357A8D">
      <w:pPr>
        <w:pStyle w:val="ConsPlusTitlePage"/>
      </w:pPr>
      <w:bookmarkStart w:id="0" w:name="_GoBack"/>
      <w:bookmarkEnd w:id="0"/>
    </w:p>
    <w:p w:rsidR="00357A8D" w:rsidRDefault="00357A8D" w:rsidP="00357A8D">
      <w:pPr>
        <w:pStyle w:val="ConsPlusNormal"/>
        <w:ind w:firstLine="540"/>
        <w:jc w:val="both"/>
        <w:outlineLvl w:val="0"/>
      </w:pPr>
    </w:p>
    <w:p w:rsidR="00357A8D" w:rsidRDefault="00357A8D" w:rsidP="00357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A8D" w:rsidRDefault="00357A8D" w:rsidP="00357A8D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01.02.2016.</w:t>
      </w:r>
    </w:p>
    <w:p w:rsidR="00357A8D" w:rsidRDefault="00357A8D" w:rsidP="00357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A8D" w:rsidRDefault="00357A8D" w:rsidP="00357A8D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                     (Ф.И.О.)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                            (Ф.И.О.)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 (наименование журнала, радиостанции,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      телеканала, интернет-сайта,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           передачи и т.д.)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ar87" w:history="1">
        <w:r>
          <w:rPr>
            <w:color w:val="0000FF"/>
          </w:rPr>
          <w:t>&lt;1&gt;</w:t>
        </w:r>
      </w:hyperlink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jc w:val="center"/>
      </w:pPr>
      <w:r>
        <w:t>ЗАЯВЛЕНИЕ</w:t>
      </w:r>
    </w:p>
    <w:p w:rsidR="00357A8D" w:rsidRDefault="00357A8D" w:rsidP="00357A8D">
      <w:pPr>
        <w:pStyle w:val="ConsPlusNormal"/>
        <w:jc w:val="center"/>
      </w:pPr>
      <w:r>
        <w:t>о признании сведений, порочащих честь, достоинство</w:t>
      </w:r>
    </w:p>
    <w:p w:rsidR="00357A8D" w:rsidRDefault="00357A8D" w:rsidP="00357A8D">
      <w:pPr>
        <w:pStyle w:val="ConsPlusNormal"/>
        <w:jc w:val="center"/>
      </w:pPr>
      <w:r>
        <w:t>или деловую репутацию, не соответствующими действительности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  <w:r>
        <w:t>"__"___________ ____ г. неустановленным лицом в ____________________ (журнале, газете или ином печатном издании) ____________________ была опубликована статья под названием "____________________", которая содержит сведения, не соответствующие действительности и порочащие честь, достоинство (или деловую репутацию) заявителя.</w:t>
      </w:r>
    </w:p>
    <w:p w:rsidR="00357A8D" w:rsidRDefault="00357A8D" w:rsidP="00357A8D">
      <w:pPr>
        <w:pStyle w:val="ConsPlusNonformat"/>
        <w:jc w:val="both"/>
      </w:pPr>
      <w:r>
        <w:t xml:space="preserve">    Вариант: "__"___________ ____ г. неустановленное лицо на ______________</w:t>
      </w:r>
    </w:p>
    <w:p w:rsidR="00357A8D" w:rsidRDefault="00357A8D" w:rsidP="00357A8D">
      <w:pPr>
        <w:pStyle w:val="ConsPlusNonformat"/>
        <w:jc w:val="both"/>
      </w:pPr>
      <w:r>
        <w:t>___________________________________________________________________________</w:t>
      </w:r>
    </w:p>
    <w:p w:rsidR="00357A8D" w:rsidRDefault="00357A8D" w:rsidP="00357A8D">
      <w:pPr>
        <w:pStyle w:val="ConsPlusNonformat"/>
        <w:jc w:val="both"/>
      </w:pPr>
      <w:r>
        <w:t xml:space="preserve">   (наименование радиостанции, телеканала, кинокомпании, интернет-сайта,</w:t>
      </w:r>
    </w:p>
    <w:p w:rsidR="00357A8D" w:rsidRDefault="00357A8D" w:rsidP="00357A8D">
      <w:pPr>
        <w:pStyle w:val="ConsPlusNonformat"/>
        <w:jc w:val="both"/>
      </w:pPr>
      <w:r>
        <w:t xml:space="preserve">               передачи, документальной кинопрограммы и т.д.)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распространило </w:t>
      </w:r>
      <w:proofErr w:type="gramStart"/>
      <w:r>
        <w:t>сведения,  не</w:t>
      </w:r>
      <w:proofErr w:type="gramEnd"/>
      <w:r>
        <w:t xml:space="preserve"> соответствующие  действительности  и порочащие</w:t>
      </w:r>
    </w:p>
    <w:p w:rsidR="00357A8D" w:rsidRDefault="00357A8D" w:rsidP="00357A8D">
      <w:pPr>
        <w:pStyle w:val="ConsPlusNonformat"/>
        <w:jc w:val="both"/>
      </w:pPr>
      <w:r>
        <w:t>честь, достоинство (или деловую репутацию) заявителя, путем _______________</w:t>
      </w:r>
    </w:p>
    <w:p w:rsidR="00357A8D" w:rsidRDefault="00357A8D" w:rsidP="00357A8D">
      <w:pPr>
        <w:pStyle w:val="ConsPlusNonformat"/>
        <w:jc w:val="both"/>
      </w:pPr>
      <w:r>
        <w:t>__________________________________________________________________________.</w:t>
      </w:r>
    </w:p>
    <w:p w:rsidR="00357A8D" w:rsidRDefault="00357A8D" w:rsidP="00357A8D">
      <w:pPr>
        <w:pStyle w:val="ConsPlusNonformat"/>
        <w:jc w:val="both"/>
      </w:pPr>
      <w:r>
        <w:t xml:space="preserve">        (устной, письменной форме, в режиме бегущей строки и т.д.)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В статье (передаче и т.д.) утверждается, что __________________________</w:t>
      </w:r>
    </w:p>
    <w:p w:rsidR="00357A8D" w:rsidRDefault="00357A8D" w:rsidP="00357A8D">
      <w:pPr>
        <w:pStyle w:val="ConsPlusNonformat"/>
        <w:jc w:val="both"/>
      </w:pPr>
      <w:r>
        <w:t>__________________________________________________________________________.</w:t>
      </w:r>
    </w:p>
    <w:p w:rsidR="00357A8D" w:rsidRDefault="00357A8D" w:rsidP="00357A8D">
      <w:pPr>
        <w:pStyle w:val="ConsPlusNonformat"/>
        <w:jc w:val="both"/>
      </w:pPr>
      <w:r>
        <w:t xml:space="preserve">              (сведения, не соответствующие действительности)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Однако эти факты не соответствуют </w:t>
      </w:r>
      <w:proofErr w:type="gramStart"/>
      <w:r>
        <w:t>действительности,  что</w:t>
      </w:r>
      <w:proofErr w:type="gramEnd"/>
      <w:r>
        <w:t xml:space="preserve"> подтверждается</w:t>
      </w:r>
    </w:p>
    <w:p w:rsidR="00357A8D" w:rsidRDefault="00357A8D" w:rsidP="00357A8D">
      <w:pPr>
        <w:pStyle w:val="ConsPlusNonformat"/>
        <w:jc w:val="both"/>
      </w:pPr>
      <w:r>
        <w:t>__________________________________________________________________________.</w:t>
      </w:r>
    </w:p>
    <w:p w:rsidR="00357A8D" w:rsidRDefault="00357A8D" w:rsidP="00357A8D">
      <w:pPr>
        <w:pStyle w:val="ConsPlusNonformat"/>
        <w:jc w:val="both"/>
      </w:pPr>
      <w:r>
        <w:t xml:space="preserve">               (доказательства, опровергающие эти сведения)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Признание   </w:t>
      </w:r>
      <w:proofErr w:type="gramStart"/>
      <w:r>
        <w:t xml:space="preserve">сведений,   </w:t>
      </w:r>
      <w:proofErr w:type="gramEnd"/>
      <w:r>
        <w:t>порочащих  честь,   достоинство   (или  деловую</w:t>
      </w:r>
    </w:p>
    <w:p w:rsidR="00357A8D" w:rsidRDefault="00357A8D" w:rsidP="00357A8D">
      <w:pPr>
        <w:pStyle w:val="ConsPlusNonformat"/>
        <w:jc w:val="both"/>
      </w:pPr>
      <w:r>
        <w:t>репутацию</w:t>
      </w:r>
      <w:proofErr w:type="gramStart"/>
      <w:r>
        <w:t>),  не</w:t>
      </w:r>
      <w:proofErr w:type="gramEnd"/>
      <w:r>
        <w:t xml:space="preserve"> соответствующими действительности  необходимо заявителю для</w:t>
      </w:r>
    </w:p>
    <w:p w:rsidR="00357A8D" w:rsidRDefault="00357A8D" w:rsidP="00357A8D">
      <w:pPr>
        <w:pStyle w:val="ConsPlusNonformat"/>
        <w:jc w:val="both"/>
      </w:pPr>
      <w:r>
        <w:t>__________________________________________________________________________.</w:t>
      </w:r>
    </w:p>
    <w:p w:rsidR="00357A8D" w:rsidRDefault="00357A8D" w:rsidP="00357A8D">
      <w:pPr>
        <w:pStyle w:val="ConsPlusNonformat"/>
        <w:jc w:val="both"/>
      </w:pPr>
      <w:r>
        <w:t xml:space="preserve">                                  (цель)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  <w:r>
        <w:lastRenderedPageBreak/>
        <w:t>Меры, принятые для идентификации лица, распространявшего сведения, порочащие честь, достоинство (или деловую репутацию), результата не принесли, что подтверждается _________________________.</w:t>
      </w:r>
    </w:p>
    <w:p w:rsidR="00357A8D" w:rsidRDefault="00357A8D" w:rsidP="00357A8D">
      <w:pPr>
        <w:pStyle w:val="ConsPlusNormal"/>
        <w:ind w:firstLine="540"/>
        <w:jc w:val="both"/>
      </w:pPr>
      <w:r>
        <w:t>Иным способом признать сведения, порочащие честь, достоинство (или деловую репутацию), не соответствующими действительности не представляется возможным.</w:t>
      </w:r>
    </w:p>
    <w:p w:rsidR="00357A8D" w:rsidRDefault="00357A8D" w:rsidP="00357A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6 ст. 152</w:t>
        </w:r>
      </w:hyperlink>
      <w:r>
        <w:t xml:space="preserve"> Гражданского кодекса Российской Федерации, если установить лицо, распространившее сведения, порочащие честь, достоинство или деловую репутацию гражданина, невозможно, лицо, в отношении которого такие сведения распространены, вправе обратиться в суд с заявлением о признании распространенных сведений не соответствующими действительности.</w:t>
      </w:r>
    </w:p>
    <w:p w:rsidR="00357A8D" w:rsidRDefault="00357A8D" w:rsidP="00357A8D">
      <w:pPr>
        <w:pStyle w:val="ConsPlusNormal"/>
        <w:ind w:firstLine="540"/>
        <w:jc w:val="both"/>
      </w:pPr>
      <w:r>
        <w:t>Признание сведений, порочащих честь, достоинство (или деловую репутацию), не соответствующими действительности не затрагивает права других лиц. Спор о праве отсутствует.</w:t>
      </w:r>
    </w:p>
    <w:p w:rsidR="00357A8D" w:rsidRDefault="00357A8D" w:rsidP="00357A8D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Пленума Верховного Суда Российской Федерации от 24.02.2005 N 3 определено, что защита чести, достоинства и деловой репутации лица, в отношении которого распространены не соответствующие действительности порочащие сведения, в случае, если не установлено лицо, распространившее такие сведения, осуществляется в порядке особого производства в соответствии с нормами </w:t>
      </w:r>
      <w:hyperlink r:id="rId6" w:history="1">
        <w:r>
          <w:rPr>
            <w:color w:val="0000FF"/>
          </w:rPr>
          <w:t>подраздела IV</w:t>
        </w:r>
      </w:hyperlink>
      <w:r>
        <w:t xml:space="preserve"> Гражданского процессуального кодекса Российской Федерации.</w:t>
      </w:r>
    </w:p>
    <w:p w:rsidR="00357A8D" w:rsidRDefault="00357A8D" w:rsidP="00357A8D">
      <w:pPr>
        <w:pStyle w:val="ConsPlusNormal"/>
        <w:ind w:firstLine="540"/>
        <w:jc w:val="both"/>
      </w:pPr>
      <w:r>
        <w:t xml:space="preserve">В связи с вышеизложенным и руководствуясь </w:t>
      </w:r>
      <w:hyperlink r:id="rId7" w:history="1">
        <w:r>
          <w:rPr>
            <w:color w:val="0000FF"/>
          </w:rPr>
          <w:t>п. 6 ст. 152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ст. ст. 262</w:t>
        </w:r>
      </w:hyperlink>
      <w:r>
        <w:t xml:space="preserve"> - </w:t>
      </w:r>
      <w:hyperlink r:id="rId9" w:history="1">
        <w:r>
          <w:rPr>
            <w:color w:val="0000FF"/>
          </w:rPr>
          <w:t>268</w:t>
        </w:r>
      </w:hyperlink>
      <w:r>
        <w:t xml:space="preserve"> Гражданского процессуального кодекса Российской Федерации,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jc w:val="center"/>
      </w:pPr>
      <w:r>
        <w:t>ПРОШУ: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  <w:r>
        <w:t>признать сведения, содержащиеся в статье (передаче и т.д.) "____________________" и порочащие честь, достоинство (или деловую репутацию) заявителя, не соответствующими действительности.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  <w:r>
        <w:t>Приложения:</w:t>
      </w:r>
    </w:p>
    <w:p w:rsidR="00357A8D" w:rsidRDefault="00357A8D" w:rsidP="00357A8D">
      <w:pPr>
        <w:pStyle w:val="ConsPlusNormal"/>
        <w:ind w:firstLine="540"/>
        <w:jc w:val="both"/>
      </w:pPr>
      <w:r>
        <w:t>1. Копии документов, содержащих сведения, порочащие честь, достоинство (или деловую репутацию) заявителя.</w:t>
      </w:r>
    </w:p>
    <w:p w:rsidR="00357A8D" w:rsidRDefault="00357A8D" w:rsidP="00357A8D">
      <w:pPr>
        <w:pStyle w:val="ConsPlusNormal"/>
        <w:ind w:firstLine="540"/>
        <w:jc w:val="both"/>
      </w:pPr>
      <w:r>
        <w:t>2. Доказательства, опровергающие сведения, порочащие честь, достоинство (или деловую репутацию) заявителя.</w:t>
      </w:r>
    </w:p>
    <w:p w:rsidR="00357A8D" w:rsidRDefault="00357A8D" w:rsidP="00357A8D">
      <w:pPr>
        <w:pStyle w:val="ConsPlusNormal"/>
        <w:ind w:firstLine="540"/>
        <w:jc w:val="both"/>
      </w:pPr>
      <w:r>
        <w:t>3. Документы, подтверждающие принятие мер по идентификации распространителя сведений, порочащих честь, достоинство (или деловую репутацию) заявителя.</w:t>
      </w:r>
    </w:p>
    <w:p w:rsidR="00357A8D" w:rsidRDefault="00357A8D" w:rsidP="00357A8D">
      <w:pPr>
        <w:pStyle w:val="ConsPlusNormal"/>
        <w:ind w:firstLine="540"/>
        <w:jc w:val="both"/>
      </w:pPr>
      <w:r>
        <w:t>4. Копии заявления и приложенных к нему документов заинтересованному лицу.</w:t>
      </w:r>
    </w:p>
    <w:p w:rsidR="00357A8D" w:rsidRDefault="00357A8D" w:rsidP="00357A8D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357A8D" w:rsidRDefault="00357A8D" w:rsidP="00357A8D">
      <w:pPr>
        <w:pStyle w:val="ConsPlusNormal"/>
        <w:ind w:firstLine="540"/>
        <w:jc w:val="both"/>
      </w:pPr>
      <w:r>
        <w:t>6. Доверенность представителя от "__"___________ ____ г. N _____ (если заявление подписывается представителем заявителя).</w:t>
      </w:r>
    </w:p>
    <w:p w:rsidR="00357A8D" w:rsidRDefault="00357A8D" w:rsidP="00357A8D">
      <w:pPr>
        <w:pStyle w:val="ConsPlusNormal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"__"___________ ____ г.</w:t>
      </w:r>
    </w:p>
    <w:p w:rsidR="00357A8D" w:rsidRDefault="00357A8D" w:rsidP="00357A8D">
      <w:pPr>
        <w:pStyle w:val="ConsPlusNonformat"/>
        <w:jc w:val="both"/>
      </w:pPr>
    </w:p>
    <w:p w:rsidR="00357A8D" w:rsidRDefault="00357A8D" w:rsidP="00357A8D">
      <w:pPr>
        <w:pStyle w:val="ConsPlusNonformat"/>
        <w:jc w:val="both"/>
      </w:pPr>
      <w:r>
        <w:t xml:space="preserve">    Заявитель (представитель):</w:t>
      </w:r>
    </w:p>
    <w:p w:rsidR="00357A8D" w:rsidRDefault="00357A8D" w:rsidP="00357A8D">
      <w:pPr>
        <w:pStyle w:val="ConsPlusNonformat"/>
        <w:jc w:val="both"/>
      </w:pPr>
      <w:r>
        <w:t xml:space="preserve">    _______________/____________________________/</w:t>
      </w:r>
    </w:p>
    <w:p w:rsidR="00357A8D" w:rsidRDefault="00357A8D" w:rsidP="00357A8D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  <w:r>
        <w:t>--------------------------------</w:t>
      </w:r>
    </w:p>
    <w:p w:rsidR="00357A8D" w:rsidRDefault="00357A8D" w:rsidP="00357A8D">
      <w:pPr>
        <w:pStyle w:val="ConsPlusNormal"/>
        <w:ind w:firstLine="540"/>
        <w:jc w:val="both"/>
      </w:pPr>
      <w:r>
        <w:t>Информация для сведения:</w:t>
      </w:r>
    </w:p>
    <w:p w:rsidR="00357A8D" w:rsidRDefault="00357A8D" w:rsidP="00357A8D">
      <w:pPr>
        <w:pStyle w:val="ConsPlusNormal"/>
        <w:ind w:firstLine="540"/>
        <w:jc w:val="both"/>
      </w:pPr>
      <w:bookmarkStart w:id="1" w:name="Par87"/>
      <w:bookmarkEnd w:id="1"/>
      <w:r>
        <w:t>&lt;1&gt; Госпошлина:</w:t>
      </w:r>
    </w:p>
    <w:p w:rsidR="00357A8D" w:rsidRDefault="00357A8D" w:rsidP="00357A8D">
      <w:pPr>
        <w:pStyle w:val="ConsPlusNormal"/>
        <w:ind w:firstLine="540"/>
        <w:jc w:val="both"/>
      </w:pPr>
      <w:r>
        <w:t xml:space="preserve">- при подаче заявления по делам особого производства определяется в соответствии с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333.19</w:t>
        </w:r>
      </w:hyperlink>
      <w:r>
        <w:t xml:space="preserve"> Налогового кодекса Российской Федерации.</w:t>
      </w: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ind w:firstLine="540"/>
        <w:jc w:val="both"/>
      </w:pPr>
    </w:p>
    <w:p w:rsidR="00357A8D" w:rsidRDefault="00357A8D" w:rsidP="00357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C6F" w:rsidRDefault="00357A8D"/>
    <w:sectPr w:rsidR="00A30C6F" w:rsidSect="00DD6E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D"/>
    <w:rsid w:val="00357A8D"/>
    <w:rsid w:val="005C189F"/>
    <w:rsid w:val="00A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AE20"/>
  <w15:chartTrackingRefBased/>
  <w15:docId w15:val="{0162BFB5-B52A-49A0-9631-A9EE257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A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57A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DA947E6D79D7751E664C89DD14C21AE43F8C39F328C1C2E4DA6C6322EFB875A5E225F469B47F916W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DA947E6D79D7751E664C89DD14C21AE43F9C39E3F8C1C2E4DA6C6322EFB875A5E225F469A4DF016W2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DA947E6D79D7751E664C89DD14C21AE43F8C39F328C1C2E4DA6C6322EFB875A5E225F469B47F916W0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CDA947E6D79D7751E664C89DD14C21A941F8C29F30D1162614AAC43521A4905D172E5E469A441FWDQ" TargetMode="External"/><Relationship Id="rId10" Type="http://schemas.openxmlformats.org/officeDocument/2006/relationships/hyperlink" Target="consultantplus://offline/ref=62CDA947E6D79D7751E664C89DD14C21AE43F8C1913C8C1C2E4DA6C6322EFB875A5E225B479F14W4Q" TargetMode="External"/><Relationship Id="rId4" Type="http://schemas.openxmlformats.org/officeDocument/2006/relationships/hyperlink" Target="consultantplus://offline/ref=62CDA947E6D79D7751E664C89DD14C21AE43F9C39E3F8C1C2E4DA6C6322EFB875A5E225F469A4DF016W2Q" TargetMode="External"/><Relationship Id="rId9" Type="http://schemas.openxmlformats.org/officeDocument/2006/relationships/hyperlink" Target="consultantplus://offline/ref=62CDA947E6D79D7751E664C89DD14C21AE43F8C39F328C1C2E4DA6C6322EFB875A5E225F469B47FD16W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1</cp:revision>
  <dcterms:created xsi:type="dcterms:W3CDTF">2017-07-10T16:23:00Z</dcterms:created>
  <dcterms:modified xsi:type="dcterms:W3CDTF">2017-07-10T16:25:00Z</dcterms:modified>
</cp:coreProperties>
</file>